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D2" w:rsidRPr="00C057CC" w:rsidRDefault="000B01D2" w:rsidP="000B01D2">
      <w:pPr>
        <w:spacing w:after="120"/>
        <w:rPr>
          <w:rFonts w:ascii="Arial" w:hAnsi="Arial" w:cs="Arial"/>
        </w:rPr>
      </w:pPr>
      <w:r w:rsidRPr="00C057CC">
        <w:rPr>
          <w:rFonts w:ascii="Arial" w:hAnsi="Arial" w:cs="Arial"/>
        </w:rPr>
        <w:t>Name ______________________________________ Period __________ Date ___________</w:t>
      </w:r>
    </w:p>
    <w:p w:rsidR="000B01D2" w:rsidRPr="00C057CC" w:rsidRDefault="000B01D2" w:rsidP="000B01D2">
      <w:pPr>
        <w:spacing w:after="120"/>
        <w:jc w:val="center"/>
        <w:rPr>
          <w:rFonts w:ascii="Arial" w:hAnsi="Arial" w:cs="Arial"/>
          <w:b/>
          <w:sz w:val="28"/>
          <w:szCs w:val="28"/>
        </w:rPr>
      </w:pPr>
      <w:r w:rsidRPr="00C057CC">
        <w:rPr>
          <w:rFonts w:ascii="Arial" w:hAnsi="Arial" w:cs="Arial"/>
          <w:b/>
          <w:sz w:val="28"/>
          <w:szCs w:val="28"/>
        </w:rPr>
        <w:t>Chargaff’s DNA Data</w:t>
      </w:r>
    </w:p>
    <w:p w:rsidR="000B01D2" w:rsidRDefault="000B01D2" w:rsidP="000B01D2">
      <w:pPr>
        <w:spacing w:after="120"/>
        <w:jc w:val="center"/>
        <w:rPr>
          <w:rFonts w:ascii="Arial" w:hAnsi="Arial" w:cs="Arial"/>
        </w:rPr>
      </w:pPr>
      <w:r w:rsidRPr="00C057CC">
        <w:rPr>
          <w:rFonts w:ascii="Arial" w:hAnsi="Arial" w:cs="Arial"/>
          <w:b/>
          <w:u w:val="single"/>
        </w:rPr>
        <w:t>Introduction</w:t>
      </w:r>
    </w:p>
    <w:p w:rsidR="000B01D2" w:rsidRDefault="000B01D2" w:rsidP="000B01D2">
      <w:pPr>
        <w:spacing w:after="120"/>
        <w:rPr>
          <w:rFonts w:ascii="Arial" w:hAnsi="Arial" w:cs="Arial"/>
        </w:rPr>
      </w:pPr>
      <w:r w:rsidRPr="00C057CC">
        <w:rPr>
          <w:rFonts w:ascii="Arial" w:hAnsi="Arial" w:cs="Arial"/>
        </w:rPr>
        <w:t xml:space="preserve">DNA was first discovered in 1869, but not much was known about the molecule until the 1920s. Early researchers discovered that DNA was comprised of repeated units called nucleotides. Each nucleotide contains a part called a </w:t>
      </w:r>
      <w:r w:rsidRPr="00C057CC">
        <w:rPr>
          <w:rFonts w:ascii="Arial" w:hAnsi="Arial" w:cs="Arial"/>
          <w:b/>
          <w:i/>
        </w:rPr>
        <w:t>nitrogenous base</w:t>
      </w:r>
      <w:r w:rsidRPr="00C057CC">
        <w:rPr>
          <w:rFonts w:ascii="Arial" w:hAnsi="Arial" w:cs="Arial"/>
        </w:rPr>
        <w:t xml:space="preserve">. There are four different nitrogenous bases found in DNA: </w:t>
      </w:r>
    </w:p>
    <w:p w:rsidR="000B01D2" w:rsidRDefault="000B01D2" w:rsidP="000B01D2">
      <w:pPr>
        <w:spacing w:after="120"/>
        <w:ind w:firstLine="720"/>
        <w:rPr>
          <w:rFonts w:ascii="Arial" w:hAnsi="Arial" w:cs="Arial"/>
          <w:b/>
          <w:i/>
        </w:rPr>
      </w:pPr>
      <w:r w:rsidRPr="000B01D2">
        <w:rPr>
          <w:rFonts w:ascii="Arial" w:hAnsi="Arial" w:cs="Arial"/>
          <w:i/>
        </w:rPr>
        <w:t xml:space="preserve">Adenine </w:t>
      </w:r>
      <w:r>
        <w:rPr>
          <w:rFonts w:ascii="Arial" w:hAnsi="Arial" w:cs="Arial"/>
          <w:b/>
          <w:i/>
        </w:rPr>
        <w:t>(A)</w:t>
      </w:r>
    </w:p>
    <w:p w:rsidR="000B01D2" w:rsidRDefault="000B01D2" w:rsidP="000B01D2">
      <w:pPr>
        <w:spacing w:after="120"/>
        <w:ind w:firstLine="720"/>
        <w:rPr>
          <w:rFonts w:ascii="Arial" w:hAnsi="Arial" w:cs="Arial"/>
          <w:b/>
          <w:i/>
        </w:rPr>
      </w:pPr>
      <w:r w:rsidRPr="000B01D2">
        <w:rPr>
          <w:rFonts w:ascii="Arial" w:hAnsi="Arial" w:cs="Arial"/>
          <w:i/>
        </w:rPr>
        <w:t>C</w:t>
      </w:r>
      <w:r w:rsidRPr="004F2E61">
        <w:rPr>
          <w:rFonts w:ascii="Arial" w:hAnsi="Arial" w:cs="Arial"/>
          <w:i/>
        </w:rPr>
        <w:t>ytosine</w:t>
      </w:r>
      <w:r>
        <w:rPr>
          <w:rFonts w:ascii="Arial" w:hAnsi="Arial" w:cs="Arial"/>
          <w:b/>
          <w:i/>
        </w:rPr>
        <w:t xml:space="preserve"> (C)</w:t>
      </w:r>
    </w:p>
    <w:p w:rsidR="000B01D2" w:rsidRDefault="000B01D2" w:rsidP="000B01D2">
      <w:pPr>
        <w:spacing w:after="120"/>
        <w:ind w:firstLine="720"/>
        <w:rPr>
          <w:rFonts w:ascii="Arial" w:hAnsi="Arial" w:cs="Arial"/>
          <w:b/>
          <w:i/>
        </w:rPr>
      </w:pPr>
      <w:r w:rsidRPr="000B01D2">
        <w:rPr>
          <w:rFonts w:ascii="Arial" w:hAnsi="Arial" w:cs="Arial"/>
          <w:i/>
        </w:rPr>
        <w:t>Guanine</w:t>
      </w:r>
      <w:r>
        <w:rPr>
          <w:rFonts w:ascii="Arial" w:hAnsi="Arial" w:cs="Arial"/>
          <w:b/>
          <w:i/>
        </w:rPr>
        <w:t xml:space="preserve"> (G)</w:t>
      </w:r>
    </w:p>
    <w:p w:rsidR="000B01D2" w:rsidRPr="00C057CC" w:rsidRDefault="000B01D2" w:rsidP="000B01D2">
      <w:pPr>
        <w:spacing w:after="120"/>
        <w:ind w:firstLine="720"/>
        <w:rPr>
          <w:rFonts w:ascii="Arial" w:hAnsi="Arial" w:cs="Arial"/>
        </w:rPr>
      </w:pPr>
      <w:r w:rsidRPr="000B01D2">
        <w:rPr>
          <w:rFonts w:ascii="Arial" w:hAnsi="Arial" w:cs="Arial"/>
          <w:i/>
        </w:rPr>
        <w:t>Thymine</w:t>
      </w:r>
      <w:r>
        <w:rPr>
          <w:rFonts w:ascii="Arial" w:hAnsi="Arial" w:cs="Arial"/>
          <w:b/>
          <w:i/>
        </w:rPr>
        <w:t xml:space="preserve"> (T)</w:t>
      </w:r>
    </w:p>
    <w:p w:rsidR="000B01D2" w:rsidRPr="00C057CC" w:rsidRDefault="000B01D2" w:rsidP="000B01D2">
      <w:pPr>
        <w:spacing w:after="120"/>
        <w:rPr>
          <w:rFonts w:ascii="Arial" w:hAnsi="Arial" w:cs="Arial"/>
        </w:rPr>
      </w:pPr>
      <w:r w:rsidRPr="00C057CC">
        <w:rPr>
          <w:rFonts w:ascii="Arial" w:hAnsi="Arial" w:cs="Arial"/>
        </w:rPr>
        <w:t xml:space="preserve">In the 1920s it was believed that these nitrogenous bases occurred in all living things in the same repeated pattern, such as ATGC </w:t>
      </w:r>
      <w:proofErr w:type="spellStart"/>
      <w:r w:rsidRPr="00C057CC">
        <w:rPr>
          <w:rFonts w:ascii="Arial" w:hAnsi="Arial" w:cs="Arial"/>
        </w:rPr>
        <w:t>ATGC</w:t>
      </w:r>
      <w:proofErr w:type="spellEnd"/>
      <w:r w:rsidRPr="00C057CC">
        <w:rPr>
          <w:rFonts w:ascii="Arial" w:hAnsi="Arial" w:cs="Arial"/>
        </w:rPr>
        <w:t xml:space="preserve"> </w:t>
      </w:r>
      <w:proofErr w:type="spellStart"/>
      <w:r w:rsidRPr="00C057CC">
        <w:rPr>
          <w:rFonts w:ascii="Arial" w:hAnsi="Arial" w:cs="Arial"/>
        </w:rPr>
        <w:t>ATGC</w:t>
      </w:r>
      <w:proofErr w:type="spellEnd"/>
      <w:r w:rsidRPr="00C057CC">
        <w:rPr>
          <w:rFonts w:ascii="Arial" w:hAnsi="Arial" w:cs="Arial"/>
        </w:rPr>
        <w:t xml:space="preserve">. If this were true, then DNA </w:t>
      </w:r>
      <w:r w:rsidRPr="00C057CC">
        <w:rPr>
          <w:rFonts w:ascii="Arial" w:hAnsi="Arial" w:cs="Arial"/>
          <w:u w:val="single"/>
        </w:rPr>
        <w:t>could not</w:t>
      </w:r>
      <w:r w:rsidRPr="00C057CC">
        <w:rPr>
          <w:rFonts w:ascii="Arial" w:hAnsi="Arial" w:cs="Arial"/>
        </w:rPr>
        <w:t xml:space="preserve"> be the genetic material. With the same repeated pattern in all species, DNA could not provide the variety needed for a molecule containing the genetic code.</w:t>
      </w:r>
    </w:p>
    <w:p w:rsidR="000B01D2" w:rsidRDefault="000B01D2" w:rsidP="000B01D2">
      <w:pPr>
        <w:spacing w:after="120"/>
        <w:rPr>
          <w:rFonts w:ascii="Arial" w:hAnsi="Arial" w:cs="Arial"/>
        </w:rPr>
      </w:pPr>
      <w:r w:rsidRPr="00C057CC">
        <w:rPr>
          <w:rFonts w:ascii="Arial" w:hAnsi="Arial" w:cs="Arial"/>
        </w:rPr>
        <w:t>After World War II, the biochemist Erwin Chargaff made some major discoveries about the nitrogenous bases in DNA. His research revealed the percentage of each base (A, T, G, and C) found in an organism’s DNA. Table 4.2 below includes some of Chargaff’s data and some more recent additions.</w:t>
      </w:r>
    </w:p>
    <w:p w:rsidR="000B01D2" w:rsidRDefault="000B01D2" w:rsidP="000B01D2">
      <w:pPr>
        <w:spacing w:after="120"/>
        <w:rPr>
          <w:rFonts w:ascii="Arial" w:hAnsi="Arial" w:cs="Arial"/>
        </w:rPr>
      </w:pPr>
    </w:p>
    <w:tbl>
      <w:tblPr>
        <w:tblStyle w:val="TableGrid"/>
        <w:tblW w:w="5000" w:type="pct"/>
        <w:tblLook w:val="01E0" w:firstRow="1" w:lastRow="1" w:firstColumn="1" w:lastColumn="1" w:noHBand="0" w:noVBand="0"/>
      </w:tblPr>
      <w:tblGrid>
        <w:gridCol w:w="3582"/>
        <w:gridCol w:w="1857"/>
        <w:gridCol w:w="1860"/>
        <w:gridCol w:w="1860"/>
        <w:gridCol w:w="1857"/>
      </w:tblGrid>
      <w:tr w:rsidR="000B01D2" w:rsidRPr="0065484B" w:rsidTr="00552D7B">
        <w:tc>
          <w:tcPr>
            <w:tcW w:w="5000" w:type="pct"/>
            <w:gridSpan w:val="5"/>
          </w:tcPr>
          <w:p w:rsidR="000B01D2" w:rsidRPr="0065484B" w:rsidRDefault="000B01D2" w:rsidP="00552D7B">
            <w:pPr>
              <w:spacing w:before="40" w:after="40"/>
              <w:jc w:val="center"/>
              <w:rPr>
                <w:rFonts w:ascii="Arial" w:hAnsi="Arial" w:cs="Arial"/>
                <w:b/>
              </w:rPr>
            </w:pPr>
            <w:r w:rsidRPr="0065484B">
              <w:rPr>
                <w:rFonts w:ascii="Arial" w:hAnsi="Arial" w:cs="Arial"/>
                <w:b/>
              </w:rPr>
              <w:t>Table 4.2. Nitrogen Base Make-Up of Different Organisms’ DNA (in Percentages)</w:t>
            </w:r>
          </w:p>
        </w:tc>
      </w:tr>
      <w:tr w:rsidR="000B01D2" w:rsidRPr="0065484B" w:rsidTr="00552D7B">
        <w:tc>
          <w:tcPr>
            <w:tcW w:w="1626" w:type="pct"/>
          </w:tcPr>
          <w:p w:rsidR="000B01D2" w:rsidRPr="0065484B" w:rsidRDefault="000B01D2" w:rsidP="00552D7B">
            <w:pPr>
              <w:spacing w:before="40" w:after="40"/>
              <w:rPr>
                <w:rFonts w:ascii="Arial" w:hAnsi="Arial" w:cs="Arial"/>
                <w:b/>
              </w:rPr>
            </w:pPr>
            <w:r w:rsidRPr="0065484B">
              <w:rPr>
                <w:rFonts w:ascii="Arial" w:hAnsi="Arial" w:cs="Arial"/>
                <w:b/>
              </w:rPr>
              <w:t>Organism</w:t>
            </w:r>
          </w:p>
        </w:tc>
        <w:tc>
          <w:tcPr>
            <w:tcW w:w="843" w:type="pct"/>
          </w:tcPr>
          <w:p w:rsidR="000B01D2" w:rsidRPr="0065484B" w:rsidRDefault="000B01D2" w:rsidP="00552D7B">
            <w:pPr>
              <w:spacing w:before="40" w:after="40"/>
              <w:jc w:val="center"/>
              <w:rPr>
                <w:rFonts w:ascii="Arial" w:hAnsi="Arial" w:cs="Arial"/>
                <w:b/>
              </w:rPr>
            </w:pPr>
            <w:r w:rsidRPr="0065484B">
              <w:rPr>
                <w:rFonts w:ascii="Arial" w:hAnsi="Arial" w:cs="Arial"/>
                <w:b/>
              </w:rPr>
              <w:t>A</w:t>
            </w:r>
          </w:p>
        </w:tc>
        <w:tc>
          <w:tcPr>
            <w:tcW w:w="844" w:type="pct"/>
          </w:tcPr>
          <w:p w:rsidR="000B01D2" w:rsidRPr="0065484B" w:rsidRDefault="000B01D2" w:rsidP="00552D7B">
            <w:pPr>
              <w:spacing w:before="40" w:after="40"/>
              <w:jc w:val="center"/>
              <w:rPr>
                <w:rFonts w:ascii="Arial" w:hAnsi="Arial" w:cs="Arial"/>
                <w:b/>
              </w:rPr>
            </w:pPr>
            <w:r w:rsidRPr="0065484B">
              <w:rPr>
                <w:rFonts w:ascii="Arial" w:hAnsi="Arial" w:cs="Arial"/>
                <w:b/>
              </w:rPr>
              <w:t>T</w:t>
            </w:r>
          </w:p>
        </w:tc>
        <w:tc>
          <w:tcPr>
            <w:tcW w:w="844" w:type="pct"/>
          </w:tcPr>
          <w:p w:rsidR="000B01D2" w:rsidRPr="0065484B" w:rsidRDefault="000B01D2" w:rsidP="00552D7B">
            <w:pPr>
              <w:spacing w:before="40" w:after="40"/>
              <w:jc w:val="center"/>
              <w:rPr>
                <w:rFonts w:ascii="Arial" w:hAnsi="Arial" w:cs="Arial"/>
                <w:b/>
              </w:rPr>
            </w:pPr>
            <w:r w:rsidRPr="0065484B">
              <w:rPr>
                <w:rFonts w:ascii="Arial" w:hAnsi="Arial" w:cs="Arial"/>
                <w:b/>
              </w:rPr>
              <w:t>G</w:t>
            </w:r>
          </w:p>
        </w:tc>
        <w:tc>
          <w:tcPr>
            <w:tcW w:w="843" w:type="pct"/>
          </w:tcPr>
          <w:p w:rsidR="000B01D2" w:rsidRPr="0065484B" w:rsidRDefault="000B01D2" w:rsidP="00552D7B">
            <w:pPr>
              <w:spacing w:before="40" w:after="40"/>
              <w:jc w:val="center"/>
              <w:rPr>
                <w:rFonts w:ascii="Arial" w:hAnsi="Arial" w:cs="Arial"/>
                <w:b/>
              </w:rPr>
            </w:pPr>
            <w:r w:rsidRPr="0065484B">
              <w:rPr>
                <w:rFonts w:ascii="Arial" w:hAnsi="Arial" w:cs="Arial"/>
                <w:b/>
              </w:rPr>
              <w:t>C</w:t>
            </w:r>
          </w:p>
        </w:tc>
      </w:tr>
      <w:tr w:rsidR="000B01D2" w:rsidRPr="0065484B" w:rsidTr="00552D7B">
        <w:tc>
          <w:tcPr>
            <w:tcW w:w="1626" w:type="pct"/>
          </w:tcPr>
          <w:p w:rsidR="000B01D2" w:rsidRPr="0065484B" w:rsidRDefault="000B01D2" w:rsidP="00552D7B">
            <w:pPr>
              <w:spacing w:before="40" w:after="40"/>
              <w:rPr>
                <w:rFonts w:ascii="Arial" w:hAnsi="Arial" w:cs="Arial"/>
                <w:i/>
              </w:rPr>
            </w:pPr>
            <w:r w:rsidRPr="0065484B">
              <w:rPr>
                <w:rFonts w:ascii="Arial" w:hAnsi="Arial" w:cs="Arial"/>
                <w:i/>
              </w:rPr>
              <w:t>Mycobacterium tuberculosis</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15.1</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14.6</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34.9</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35.4</w:t>
            </w:r>
          </w:p>
        </w:tc>
      </w:tr>
      <w:tr w:rsidR="000B01D2" w:rsidRPr="0065484B" w:rsidTr="00552D7B">
        <w:tc>
          <w:tcPr>
            <w:tcW w:w="1626" w:type="pct"/>
          </w:tcPr>
          <w:p w:rsidR="000B01D2" w:rsidRPr="0065484B" w:rsidRDefault="000B01D2" w:rsidP="00552D7B">
            <w:pPr>
              <w:spacing w:before="40" w:after="40"/>
              <w:rPr>
                <w:rFonts w:ascii="Arial" w:hAnsi="Arial" w:cs="Arial"/>
              </w:rPr>
            </w:pPr>
            <w:r w:rsidRPr="0065484B">
              <w:rPr>
                <w:rFonts w:ascii="Arial" w:hAnsi="Arial" w:cs="Arial"/>
              </w:rPr>
              <w:t>Yeast</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31.3</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32.9</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18.7</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17.1</w:t>
            </w:r>
          </w:p>
        </w:tc>
      </w:tr>
      <w:tr w:rsidR="000B01D2" w:rsidRPr="0065484B" w:rsidTr="00552D7B">
        <w:tc>
          <w:tcPr>
            <w:tcW w:w="1626" w:type="pct"/>
          </w:tcPr>
          <w:p w:rsidR="000B01D2" w:rsidRPr="0065484B" w:rsidRDefault="000B01D2" w:rsidP="00552D7B">
            <w:pPr>
              <w:spacing w:before="40" w:after="40"/>
              <w:rPr>
                <w:rFonts w:ascii="Arial" w:hAnsi="Arial" w:cs="Arial"/>
              </w:rPr>
            </w:pPr>
            <w:r w:rsidRPr="0065484B">
              <w:rPr>
                <w:rFonts w:ascii="Arial" w:hAnsi="Arial" w:cs="Arial"/>
              </w:rPr>
              <w:t>Wheat</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27.3</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27.1</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22.7</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22.8</w:t>
            </w:r>
          </w:p>
        </w:tc>
      </w:tr>
      <w:tr w:rsidR="000B01D2" w:rsidRPr="0065484B" w:rsidTr="00552D7B">
        <w:tc>
          <w:tcPr>
            <w:tcW w:w="1626" w:type="pct"/>
          </w:tcPr>
          <w:p w:rsidR="000B01D2" w:rsidRPr="0065484B" w:rsidRDefault="000B01D2" w:rsidP="00552D7B">
            <w:pPr>
              <w:spacing w:before="40" w:after="40"/>
              <w:rPr>
                <w:rFonts w:ascii="Arial" w:hAnsi="Arial" w:cs="Arial"/>
              </w:rPr>
            </w:pPr>
            <w:r w:rsidRPr="0065484B">
              <w:rPr>
                <w:rFonts w:ascii="Arial" w:hAnsi="Arial" w:cs="Arial"/>
              </w:rPr>
              <w:t>Sea Urchin</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32.8</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32.1</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17.7</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17.3</w:t>
            </w:r>
          </w:p>
        </w:tc>
      </w:tr>
      <w:tr w:rsidR="000B01D2" w:rsidRPr="0065484B" w:rsidTr="00552D7B">
        <w:tc>
          <w:tcPr>
            <w:tcW w:w="1626" w:type="pct"/>
          </w:tcPr>
          <w:p w:rsidR="000B01D2" w:rsidRPr="0065484B" w:rsidRDefault="000B01D2" w:rsidP="00552D7B">
            <w:pPr>
              <w:spacing w:before="40" w:after="40"/>
              <w:rPr>
                <w:rFonts w:ascii="Arial" w:hAnsi="Arial" w:cs="Arial"/>
              </w:rPr>
            </w:pPr>
            <w:r w:rsidRPr="0065484B">
              <w:rPr>
                <w:rFonts w:ascii="Arial" w:hAnsi="Arial" w:cs="Arial"/>
              </w:rPr>
              <w:t>Marine crab</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47.3</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47.3</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2.7</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2.7</w:t>
            </w:r>
          </w:p>
        </w:tc>
      </w:tr>
      <w:tr w:rsidR="000B01D2" w:rsidRPr="0065484B" w:rsidTr="00552D7B">
        <w:tc>
          <w:tcPr>
            <w:tcW w:w="1626" w:type="pct"/>
          </w:tcPr>
          <w:p w:rsidR="000B01D2" w:rsidRPr="0065484B" w:rsidRDefault="000B01D2" w:rsidP="00552D7B">
            <w:pPr>
              <w:spacing w:before="40" w:after="40"/>
              <w:rPr>
                <w:rFonts w:ascii="Arial" w:hAnsi="Arial" w:cs="Arial"/>
              </w:rPr>
            </w:pPr>
            <w:r w:rsidRPr="0065484B">
              <w:rPr>
                <w:rFonts w:ascii="Arial" w:hAnsi="Arial" w:cs="Arial"/>
              </w:rPr>
              <w:t>Turtle</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29.7</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27.9</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22.0</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21.3</w:t>
            </w:r>
          </w:p>
        </w:tc>
      </w:tr>
      <w:tr w:rsidR="000B01D2" w:rsidRPr="0065484B" w:rsidTr="00552D7B">
        <w:tc>
          <w:tcPr>
            <w:tcW w:w="1626" w:type="pct"/>
          </w:tcPr>
          <w:p w:rsidR="000B01D2" w:rsidRPr="0065484B" w:rsidRDefault="000B01D2" w:rsidP="00552D7B">
            <w:pPr>
              <w:spacing w:before="40" w:after="40"/>
              <w:rPr>
                <w:rFonts w:ascii="Arial" w:hAnsi="Arial" w:cs="Arial"/>
              </w:rPr>
            </w:pPr>
            <w:r w:rsidRPr="0065484B">
              <w:rPr>
                <w:rFonts w:ascii="Arial" w:hAnsi="Arial" w:cs="Arial"/>
              </w:rPr>
              <w:t>Rat</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28.6</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28.4</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21.4</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21.5</w:t>
            </w:r>
          </w:p>
        </w:tc>
      </w:tr>
      <w:tr w:rsidR="000B01D2" w:rsidRPr="0065484B" w:rsidTr="00552D7B">
        <w:tc>
          <w:tcPr>
            <w:tcW w:w="1626" w:type="pct"/>
          </w:tcPr>
          <w:p w:rsidR="000B01D2" w:rsidRPr="0065484B" w:rsidRDefault="000B01D2" w:rsidP="00552D7B">
            <w:pPr>
              <w:spacing w:before="40" w:after="40"/>
              <w:rPr>
                <w:rFonts w:ascii="Arial" w:hAnsi="Arial" w:cs="Arial"/>
              </w:rPr>
            </w:pPr>
            <w:r w:rsidRPr="0065484B">
              <w:rPr>
                <w:rFonts w:ascii="Arial" w:hAnsi="Arial" w:cs="Arial"/>
              </w:rPr>
              <w:t>Human</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30.9</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29.4</w:t>
            </w:r>
          </w:p>
        </w:tc>
        <w:tc>
          <w:tcPr>
            <w:tcW w:w="844" w:type="pct"/>
          </w:tcPr>
          <w:p w:rsidR="000B01D2" w:rsidRPr="0065484B" w:rsidRDefault="000B01D2" w:rsidP="00552D7B">
            <w:pPr>
              <w:spacing w:before="40" w:after="40"/>
              <w:jc w:val="center"/>
              <w:rPr>
                <w:rFonts w:ascii="Arial" w:hAnsi="Arial" w:cs="Arial"/>
              </w:rPr>
            </w:pPr>
            <w:r w:rsidRPr="0065484B">
              <w:rPr>
                <w:rFonts w:ascii="Arial" w:hAnsi="Arial" w:cs="Arial"/>
              </w:rPr>
              <w:t>19.9</w:t>
            </w:r>
          </w:p>
        </w:tc>
        <w:tc>
          <w:tcPr>
            <w:tcW w:w="843" w:type="pct"/>
          </w:tcPr>
          <w:p w:rsidR="000B01D2" w:rsidRPr="0065484B" w:rsidRDefault="000B01D2" w:rsidP="00552D7B">
            <w:pPr>
              <w:spacing w:before="40" w:after="40"/>
              <w:jc w:val="center"/>
              <w:rPr>
                <w:rFonts w:ascii="Arial" w:hAnsi="Arial" w:cs="Arial"/>
              </w:rPr>
            </w:pPr>
            <w:r w:rsidRPr="0065484B">
              <w:rPr>
                <w:rFonts w:ascii="Arial" w:hAnsi="Arial" w:cs="Arial"/>
              </w:rPr>
              <w:t>19.8</w:t>
            </w:r>
          </w:p>
        </w:tc>
      </w:tr>
    </w:tbl>
    <w:p w:rsidR="00B014D4" w:rsidRPr="00CC5C40" w:rsidRDefault="00A17C33">
      <w:pPr>
        <w:rPr>
          <w:rFonts w:ascii="Century Gothic" w:hAnsi="Century Gothic"/>
          <w:b/>
          <w:sz w:val="24"/>
          <w:szCs w:val="24"/>
        </w:rPr>
      </w:pPr>
      <w:r w:rsidRPr="00CC5C40">
        <w:rPr>
          <w:rFonts w:ascii="Century Gothic" w:hAnsi="Century Gothic"/>
          <w:b/>
          <w:sz w:val="24"/>
          <w:szCs w:val="24"/>
        </w:rPr>
        <w:t>Analysis</w:t>
      </w:r>
    </w:p>
    <w:p w:rsidR="00A17C33" w:rsidRPr="000B01D2" w:rsidRDefault="00A17C33" w:rsidP="00A17C33">
      <w:pPr>
        <w:pStyle w:val="ListParagraph"/>
        <w:numPr>
          <w:ilvl w:val="0"/>
          <w:numId w:val="1"/>
        </w:numPr>
        <w:rPr>
          <w:rFonts w:ascii="Arial" w:hAnsi="Arial" w:cs="Arial"/>
        </w:rPr>
      </w:pPr>
      <w:r w:rsidRPr="000B01D2">
        <w:rPr>
          <w:rFonts w:ascii="Arial" w:hAnsi="Arial" w:cs="Arial"/>
        </w:rPr>
        <w:t>What observations can you make about the data in the table?  What patterns do you notice?</w:t>
      </w:r>
    </w:p>
    <w:p w:rsidR="00A17C33" w:rsidRPr="000B01D2" w:rsidRDefault="00A17C33" w:rsidP="000B01D2">
      <w:pPr>
        <w:spacing w:line="480" w:lineRule="auto"/>
        <w:ind w:left="360"/>
        <w:rPr>
          <w:rFonts w:ascii="Arial" w:hAnsi="Arial" w:cs="Arial"/>
        </w:rPr>
      </w:pPr>
      <w:r w:rsidRPr="000B01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5C40" w:rsidRPr="000B01D2">
        <w:rPr>
          <w:rFonts w:ascii="Arial" w:hAnsi="Arial" w:cs="Arial"/>
        </w:rPr>
        <w:t>_______________________________</w:t>
      </w:r>
      <w:r w:rsidR="000B01D2">
        <w:rPr>
          <w:rFonts w:ascii="Arial" w:hAnsi="Arial" w:cs="Arial"/>
        </w:rPr>
        <w:t>________________________</w:t>
      </w:r>
    </w:p>
    <w:p w:rsidR="00A17C33" w:rsidRPr="00A61FCE" w:rsidRDefault="00A17C33" w:rsidP="00A61FCE">
      <w:pPr>
        <w:pStyle w:val="ListParagraph"/>
        <w:numPr>
          <w:ilvl w:val="0"/>
          <w:numId w:val="1"/>
        </w:numPr>
        <w:spacing w:line="360" w:lineRule="auto"/>
        <w:rPr>
          <w:rFonts w:ascii="Arial" w:hAnsi="Arial" w:cs="Arial"/>
        </w:rPr>
      </w:pPr>
      <w:r w:rsidRPr="000B01D2">
        <w:rPr>
          <w:rFonts w:ascii="Arial" w:hAnsi="Arial" w:cs="Arial"/>
        </w:rPr>
        <w:t>Using your observations from table 4.2, predict the unknown percentages</w:t>
      </w:r>
      <w:r w:rsidR="00505744" w:rsidRPr="000B01D2">
        <w:rPr>
          <w:rFonts w:ascii="Arial" w:hAnsi="Arial" w:cs="Arial"/>
        </w:rPr>
        <w:t xml:space="preserve"> for each base</w:t>
      </w:r>
      <w:r w:rsidRPr="000B01D2">
        <w:rPr>
          <w:rFonts w:ascii="Arial" w:hAnsi="Arial" w:cs="Arial"/>
        </w:rPr>
        <w:t xml:space="preserve"> and complete t</w:t>
      </w:r>
      <w:r w:rsidR="000B01D2">
        <w:rPr>
          <w:rFonts w:ascii="Arial" w:hAnsi="Arial" w:cs="Arial"/>
        </w:rPr>
        <w:t>he chart below.</w:t>
      </w:r>
      <w:r w:rsidR="004A06F8">
        <w:rPr>
          <w:rFonts w:ascii="Arial" w:hAnsi="Arial" w:cs="Arial"/>
        </w:rPr>
        <w:t xml:space="preserve">  </w:t>
      </w:r>
      <w:bookmarkStart w:id="0" w:name="_GoBack"/>
      <w:bookmarkEnd w:id="0"/>
    </w:p>
    <w:tbl>
      <w:tblPr>
        <w:tblStyle w:val="TableGrid"/>
        <w:tblW w:w="9606" w:type="dxa"/>
        <w:jc w:val="center"/>
        <w:tblLook w:val="04A0" w:firstRow="1" w:lastRow="0" w:firstColumn="1" w:lastColumn="0" w:noHBand="0" w:noVBand="1"/>
      </w:tblPr>
      <w:tblGrid>
        <w:gridCol w:w="1921"/>
        <w:gridCol w:w="1921"/>
        <w:gridCol w:w="1921"/>
        <w:gridCol w:w="1921"/>
        <w:gridCol w:w="1922"/>
      </w:tblGrid>
      <w:tr w:rsidR="00A61FCE" w:rsidRPr="000B01D2" w:rsidTr="008C28E3">
        <w:trPr>
          <w:trHeight w:val="482"/>
          <w:jc w:val="center"/>
        </w:trPr>
        <w:tc>
          <w:tcPr>
            <w:tcW w:w="9606" w:type="dxa"/>
            <w:gridSpan w:val="5"/>
          </w:tcPr>
          <w:p w:rsidR="00A61FCE" w:rsidRPr="00A61FCE" w:rsidRDefault="00A61FCE" w:rsidP="00A17C33">
            <w:pPr>
              <w:spacing w:line="360" w:lineRule="auto"/>
              <w:jc w:val="center"/>
              <w:rPr>
                <w:rFonts w:ascii="Arial" w:hAnsi="Arial" w:cs="Arial"/>
                <w:b/>
                <w:sz w:val="28"/>
                <w:szCs w:val="28"/>
              </w:rPr>
            </w:pPr>
            <w:r w:rsidRPr="00A61FCE">
              <w:rPr>
                <w:rFonts w:ascii="Arial" w:hAnsi="Arial" w:cs="Arial"/>
                <w:b/>
              </w:rPr>
              <w:lastRenderedPageBreak/>
              <w:t>Table 4.3 Nitrogen Base Percentages for Unknown Organisms</w:t>
            </w:r>
          </w:p>
        </w:tc>
      </w:tr>
      <w:tr w:rsidR="00A17C33" w:rsidRPr="000B01D2" w:rsidTr="00CC5C40">
        <w:trPr>
          <w:trHeight w:val="482"/>
          <w:jc w:val="center"/>
        </w:trPr>
        <w:tc>
          <w:tcPr>
            <w:tcW w:w="1921" w:type="dxa"/>
          </w:tcPr>
          <w:p w:rsidR="00A17C33" w:rsidRPr="000B01D2" w:rsidRDefault="00A17C33" w:rsidP="00CC5C40">
            <w:pPr>
              <w:spacing w:line="360" w:lineRule="auto"/>
              <w:jc w:val="center"/>
              <w:rPr>
                <w:rFonts w:ascii="Arial" w:hAnsi="Arial" w:cs="Arial"/>
                <w:b/>
              </w:rPr>
            </w:pPr>
            <w:r w:rsidRPr="000B01D2">
              <w:rPr>
                <w:rFonts w:ascii="Arial" w:hAnsi="Arial" w:cs="Arial"/>
                <w:b/>
              </w:rPr>
              <w:t>Unknown Organism</w:t>
            </w:r>
          </w:p>
        </w:tc>
        <w:tc>
          <w:tcPr>
            <w:tcW w:w="1921" w:type="dxa"/>
          </w:tcPr>
          <w:p w:rsidR="00A17C33" w:rsidRPr="000B01D2" w:rsidRDefault="00A17C33" w:rsidP="00A17C33">
            <w:pPr>
              <w:spacing w:line="360" w:lineRule="auto"/>
              <w:jc w:val="center"/>
              <w:rPr>
                <w:rFonts w:ascii="Arial" w:hAnsi="Arial" w:cs="Arial"/>
                <w:b/>
                <w:sz w:val="28"/>
                <w:szCs w:val="28"/>
              </w:rPr>
            </w:pPr>
            <w:r w:rsidRPr="000B01D2">
              <w:rPr>
                <w:rFonts w:ascii="Arial" w:hAnsi="Arial" w:cs="Arial"/>
                <w:b/>
                <w:sz w:val="28"/>
                <w:szCs w:val="28"/>
              </w:rPr>
              <w:t>A</w:t>
            </w:r>
          </w:p>
        </w:tc>
        <w:tc>
          <w:tcPr>
            <w:tcW w:w="1921" w:type="dxa"/>
          </w:tcPr>
          <w:p w:rsidR="00A17C33" w:rsidRPr="000B01D2" w:rsidRDefault="00A17C33" w:rsidP="00A17C33">
            <w:pPr>
              <w:spacing w:line="360" w:lineRule="auto"/>
              <w:jc w:val="center"/>
              <w:rPr>
                <w:rFonts w:ascii="Arial" w:hAnsi="Arial" w:cs="Arial"/>
                <w:b/>
                <w:sz w:val="28"/>
                <w:szCs w:val="28"/>
              </w:rPr>
            </w:pPr>
            <w:r w:rsidRPr="000B01D2">
              <w:rPr>
                <w:rFonts w:ascii="Arial" w:hAnsi="Arial" w:cs="Arial"/>
                <w:b/>
                <w:sz w:val="28"/>
                <w:szCs w:val="28"/>
              </w:rPr>
              <w:t>T</w:t>
            </w:r>
          </w:p>
        </w:tc>
        <w:tc>
          <w:tcPr>
            <w:tcW w:w="1921" w:type="dxa"/>
          </w:tcPr>
          <w:p w:rsidR="00A17C33" w:rsidRPr="000B01D2" w:rsidRDefault="00A17C33" w:rsidP="00A17C33">
            <w:pPr>
              <w:spacing w:line="360" w:lineRule="auto"/>
              <w:jc w:val="center"/>
              <w:rPr>
                <w:rFonts w:ascii="Arial" w:hAnsi="Arial" w:cs="Arial"/>
                <w:b/>
                <w:sz w:val="28"/>
                <w:szCs w:val="28"/>
              </w:rPr>
            </w:pPr>
            <w:r w:rsidRPr="000B01D2">
              <w:rPr>
                <w:rFonts w:ascii="Arial" w:hAnsi="Arial" w:cs="Arial"/>
                <w:b/>
                <w:sz w:val="28"/>
                <w:szCs w:val="28"/>
              </w:rPr>
              <w:t>C</w:t>
            </w:r>
          </w:p>
        </w:tc>
        <w:tc>
          <w:tcPr>
            <w:tcW w:w="1922" w:type="dxa"/>
          </w:tcPr>
          <w:p w:rsidR="00A17C33" w:rsidRPr="000B01D2" w:rsidRDefault="00A17C33" w:rsidP="00A17C33">
            <w:pPr>
              <w:spacing w:line="360" w:lineRule="auto"/>
              <w:jc w:val="center"/>
              <w:rPr>
                <w:rFonts w:ascii="Arial" w:hAnsi="Arial" w:cs="Arial"/>
                <w:b/>
                <w:sz w:val="28"/>
                <w:szCs w:val="28"/>
              </w:rPr>
            </w:pPr>
            <w:r w:rsidRPr="000B01D2">
              <w:rPr>
                <w:rFonts w:ascii="Arial" w:hAnsi="Arial" w:cs="Arial"/>
                <w:b/>
                <w:sz w:val="28"/>
                <w:szCs w:val="28"/>
              </w:rPr>
              <w:t>G</w:t>
            </w:r>
          </w:p>
        </w:tc>
      </w:tr>
      <w:tr w:rsidR="00A17C33" w:rsidRPr="000B01D2" w:rsidTr="00CC5C40">
        <w:trPr>
          <w:trHeight w:val="482"/>
          <w:jc w:val="center"/>
        </w:trPr>
        <w:tc>
          <w:tcPr>
            <w:tcW w:w="1921" w:type="dxa"/>
          </w:tcPr>
          <w:p w:rsidR="00A17C33" w:rsidRPr="000B01D2" w:rsidRDefault="00A17C33" w:rsidP="00A17C33">
            <w:pPr>
              <w:spacing w:line="360" w:lineRule="auto"/>
              <w:jc w:val="center"/>
              <w:rPr>
                <w:rFonts w:ascii="Arial" w:hAnsi="Arial" w:cs="Arial"/>
                <w:sz w:val="20"/>
                <w:szCs w:val="20"/>
              </w:rPr>
            </w:pPr>
            <w:r w:rsidRPr="000B01D2">
              <w:rPr>
                <w:rFonts w:ascii="Arial" w:hAnsi="Arial" w:cs="Arial"/>
                <w:sz w:val="20"/>
                <w:szCs w:val="20"/>
              </w:rPr>
              <w:t>Organism #1</w:t>
            </w:r>
          </w:p>
        </w:tc>
        <w:tc>
          <w:tcPr>
            <w:tcW w:w="1921" w:type="dxa"/>
          </w:tcPr>
          <w:p w:rsidR="00A17C33" w:rsidRPr="000B01D2" w:rsidRDefault="00A17C33" w:rsidP="00A17C33">
            <w:pPr>
              <w:spacing w:line="360" w:lineRule="auto"/>
              <w:jc w:val="center"/>
              <w:rPr>
                <w:rFonts w:ascii="Arial" w:hAnsi="Arial" w:cs="Arial"/>
                <w:sz w:val="20"/>
                <w:szCs w:val="20"/>
              </w:rPr>
            </w:pPr>
            <w:r w:rsidRPr="000B01D2">
              <w:rPr>
                <w:rFonts w:ascii="Arial" w:hAnsi="Arial" w:cs="Arial"/>
                <w:sz w:val="20"/>
                <w:szCs w:val="20"/>
              </w:rPr>
              <w:t>32</w:t>
            </w:r>
          </w:p>
        </w:tc>
        <w:tc>
          <w:tcPr>
            <w:tcW w:w="1921" w:type="dxa"/>
          </w:tcPr>
          <w:p w:rsidR="00A17C33" w:rsidRPr="000B01D2" w:rsidRDefault="00A17C33" w:rsidP="00A17C33">
            <w:pPr>
              <w:spacing w:line="360" w:lineRule="auto"/>
              <w:jc w:val="center"/>
              <w:rPr>
                <w:rFonts w:ascii="Arial" w:hAnsi="Arial" w:cs="Arial"/>
                <w:sz w:val="20"/>
                <w:szCs w:val="20"/>
              </w:rPr>
            </w:pPr>
          </w:p>
        </w:tc>
        <w:tc>
          <w:tcPr>
            <w:tcW w:w="1921" w:type="dxa"/>
          </w:tcPr>
          <w:p w:rsidR="00A17C33" w:rsidRPr="000B01D2" w:rsidRDefault="00A17C33" w:rsidP="00A17C33">
            <w:pPr>
              <w:spacing w:line="360" w:lineRule="auto"/>
              <w:jc w:val="center"/>
              <w:rPr>
                <w:rFonts w:ascii="Arial" w:hAnsi="Arial" w:cs="Arial"/>
                <w:sz w:val="20"/>
                <w:szCs w:val="20"/>
              </w:rPr>
            </w:pPr>
          </w:p>
        </w:tc>
        <w:tc>
          <w:tcPr>
            <w:tcW w:w="1922" w:type="dxa"/>
          </w:tcPr>
          <w:p w:rsidR="00A17C33" w:rsidRPr="000B01D2" w:rsidRDefault="00A17C33" w:rsidP="00A17C33">
            <w:pPr>
              <w:spacing w:line="360" w:lineRule="auto"/>
              <w:jc w:val="center"/>
              <w:rPr>
                <w:rFonts w:ascii="Arial" w:hAnsi="Arial" w:cs="Arial"/>
                <w:sz w:val="20"/>
                <w:szCs w:val="20"/>
              </w:rPr>
            </w:pPr>
          </w:p>
        </w:tc>
      </w:tr>
      <w:tr w:rsidR="00A17C33" w:rsidRPr="000B01D2" w:rsidTr="00CC5C40">
        <w:trPr>
          <w:trHeight w:val="501"/>
          <w:jc w:val="center"/>
        </w:trPr>
        <w:tc>
          <w:tcPr>
            <w:tcW w:w="1921" w:type="dxa"/>
          </w:tcPr>
          <w:p w:rsidR="00A17C33" w:rsidRPr="000B01D2" w:rsidRDefault="00A17C33" w:rsidP="00A17C33">
            <w:pPr>
              <w:spacing w:line="360" w:lineRule="auto"/>
              <w:jc w:val="center"/>
              <w:rPr>
                <w:rFonts w:ascii="Arial" w:hAnsi="Arial" w:cs="Arial"/>
                <w:sz w:val="20"/>
                <w:szCs w:val="20"/>
              </w:rPr>
            </w:pPr>
            <w:r w:rsidRPr="000B01D2">
              <w:rPr>
                <w:rFonts w:ascii="Arial" w:hAnsi="Arial" w:cs="Arial"/>
                <w:sz w:val="20"/>
                <w:szCs w:val="20"/>
              </w:rPr>
              <w:t>Organism #2</w:t>
            </w:r>
          </w:p>
        </w:tc>
        <w:tc>
          <w:tcPr>
            <w:tcW w:w="1921" w:type="dxa"/>
          </w:tcPr>
          <w:p w:rsidR="00A17C33" w:rsidRPr="000B01D2" w:rsidRDefault="00A17C33" w:rsidP="00A17C33">
            <w:pPr>
              <w:spacing w:line="360" w:lineRule="auto"/>
              <w:jc w:val="center"/>
              <w:rPr>
                <w:rFonts w:ascii="Arial" w:hAnsi="Arial" w:cs="Arial"/>
                <w:sz w:val="20"/>
                <w:szCs w:val="20"/>
              </w:rPr>
            </w:pPr>
          </w:p>
        </w:tc>
        <w:tc>
          <w:tcPr>
            <w:tcW w:w="1921" w:type="dxa"/>
          </w:tcPr>
          <w:p w:rsidR="00A17C33" w:rsidRPr="000B01D2" w:rsidRDefault="00A17C33" w:rsidP="00A17C33">
            <w:pPr>
              <w:spacing w:line="360" w:lineRule="auto"/>
              <w:jc w:val="center"/>
              <w:rPr>
                <w:rFonts w:ascii="Arial" w:hAnsi="Arial" w:cs="Arial"/>
                <w:sz w:val="20"/>
                <w:szCs w:val="20"/>
              </w:rPr>
            </w:pPr>
          </w:p>
        </w:tc>
        <w:tc>
          <w:tcPr>
            <w:tcW w:w="1921" w:type="dxa"/>
          </w:tcPr>
          <w:p w:rsidR="00A17C33" w:rsidRPr="000B01D2" w:rsidRDefault="00A17C33" w:rsidP="00A17C33">
            <w:pPr>
              <w:spacing w:line="360" w:lineRule="auto"/>
              <w:jc w:val="center"/>
              <w:rPr>
                <w:rFonts w:ascii="Arial" w:hAnsi="Arial" w:cs="Arial"/>
                <w:sz w:val="20"/>
                <w:szCs w:val="20"/>
              </w:rPr>
            </w:pPr>
            <w:r w:rsidRPr="000B01D2">
              <w:rPr>
                <w:rFonts w:ascii="Arial" w:hAnsi="Arial" w:cs="Arial"/>
                <w:sz w:val="20"/>
                <w:szCs w:val="20"/>
              </w:rPr>
              <w:t>22</w:t>
            </w:r>
          </w:p>
        </w:tc>
        <w:tc>
          <w:tcPr>
            <w:tcW w:w="1922" w:type="dxa"/>
          </w:tcPr>
          <w:p w:rsidR="00A17C33" w:rsidRPr="000B01D2" w:rsidRDefault="00A17C33" w:rsidP="00A17C33">
            <w:pPr>
              <w:spacing w:line="360" w:lineRule="auto"/>
              <w:jc w:val="center"/>
              <w:rPr>
                <w:rFonts w:ascii="Arial" w:hAnsi="Arial" w:cs="Arial"/>
                <w:sz w:val="20"/>
                <w:szCs w:val="20"/>
              </w:rPr>
            </w:pPr>
          </w:p>
        </w:tc>
      </w:tr>
      <w:tr w:rsidR="00A17C33" w:rsidRPr="000B01D2" w:rsidTr="00CC5C40">
        <w:trPr>
          <w:trHeight w:val="482"/>
          <w:jc w:val="center"/>
        </w:trPr>
        <w:tc>
          <w:tcPr>
            <w:tcW w:w="1921" w:type="dxa"/>
          </w:tcPr>
          <w:p w:rsidR="00A17C33" w:rsidRPr="000B01D2" w:rsidRDefault="00A17C33" w:rsidP="00A17C33">
            <w:pPr>
              <w:spacing w:line="360" w:lineRule="auto"/>
              <w:jc w:val="center"/>
              <w:rPr>
                <w:rFonts w:ascii="Arial" w:hAnsi="Arial" w:cs="Arial"/>
                <w:sz w:val="20"/>
                <w:szCs w:val="20"/>
              </w:rPr>
            </w:pPr>
            <w:r w:rsidRPr="000B01D2">
              <w:rPr>
                <w:rFonts w:ascii="Arial" w:hAnsi="Arial" w:cs="Arial"/>
                <w:sz w:val="20"/>
                <w:szCs w:val="20"/>
              </w:rPr>
              <w:t>Organism #3</w:t>
            </w:r>
          </w:p>
        </w:tc>
        <w:tc>
          <w:tcPr>
            <w:tcW w:w="1921" w:type="dxa"/>
          </w:tcPr>
          <w:p w:rsidR="00A17C33" w:rsidRPr="000B01D2" w:rsidRDefault="00A17C33" w:rsidP="00A17C33">
            <w:pPr>
              <w:spacing w:line="360" w:lineRule="auto"/>
              <w:jc w:val="center"/>
              <w:rPr>
                <w:rFonts w:ascii="Arial" w:hAnsi="Arial" w:cs="Arial"/>
                <w:sz w:val="20"/>
                <w:szCs w:val="20"/>
              </w:rPr>
            </w:pPr>
          </w:p>
        </w:tc>
        <w:tc>
          <w:tcPr>
            <w:tcW w:w="1921" w:type="dxa"/>
          </w:tcPr>
          <w:p w:rsidR="00A17C33" w:rsidRPr="000B01D2" w:rsidRDefault="00A17C33" w:rsidP="00A17C33">
            <w:pPr>
              <w:spacing w:line="360" w:lineRule="auto"/>
              <w:jc w:val="center"/>
              <w:rPr>
                <w:rFonts w:ascii="Arial" w:hAnsi="Arial" w:cs="Arial"/>
                <w:sz w:val="20"/>
                <w:szCs w:val="20"/>
              </w:rPr>
            </w:pPr>
            <w:r w:rsidRPr="000B01D2">
              <w:rPr>
                <w:rFonts w:ascii="Arial" w:hAnsi="Arial" w:cs="Arial"/>
                <w:sz w:val="20"/>
                <w:szCs w:val="20"/>
              </w:rPr>
              <w:t>30</w:t>
            </w:r>
          </w:p>
        </w:tc>
        <w:tc>
          <w:tcPr>
            <w:tcW w:w="1921" w:type="dxa"/>
          </w:tcPr>
          <w:p w:rsidR="00A17C33" w:rsidRPr="000B01D2" w:rsidRDefault="00A17C33" w:rsidP="00A17C33">
            <w:pPr>
              <w:spacing w:line="360" w:lineRule="auto"/>
              <w:jc w:val="center"/>
              <w:rPr>
                <w:rFonts w:ascii="Arial" w:hAnsi="Arial" w:cs="Arial"/>
                <w:sz w:val="20"/>
                <w:szCs w:val="20"/>
              </w:rPr>
            </w:pPr>
          </w:p>
        </w:tc>
        <w:tc>
          <w:tcPr>
            <w:tcW w:w="1922" w:type="dxa"/>
          </w:tcPr>
          <w:p w:rsidR="00A17C33" w:rsidRPr="000B01D2" w:rsidRDefault="00A17C33" w:rsidP="00A17C33">
            <w:pPr>
              <w:spacing w:line="360" w:lineRule="auto"/>
              <w:jc w:val="center"/>
              <w:rPr>
                <w:rFonts w:ascii="Arial" w:hAnsi="Arial" w:cs="Arial"/>
                <w:sz w:val="20"/>
                <w:szCs w:val="20"/>
              </w:rPr>
            </w:pPr>
          </w:p>
        </w:tc>
      </w:tr>
      <w:tr w:rsidR="00A17C33" w:rsidRPr="000B01D2" w:rsidTr="00CC5C40">
        <w:trPr>
          <w:trHeight w:val="519"/>
          <w:jc w:val="center"/>
        </w:trPr>
        <w:tc>
          <w:tcPr>
            <w:tcW w:w="1921" w:type="dxa"/>
          </w:tcPr>
          <w:p w:rsidR="00A17C33" w:rsidRPr="000B01D2" w:rsidRDefault="00A17C33" w:rsidP="00A17C33">
            <w:pPr>
              <w:spacing w:line="360" w:lineRule="auto"/>
              <w:jc w:val="center"/>
              <w:rPr>
                <w:rFonts w:ascii="Arial" w:hAnsi="Arial" w:cs="Arial"/>
                <w:sz w:val="20"/>
                <w:szCs w:val="20"/>
              </w:rPr>
            </w:pPr>
            <w:r w:rsidRPr="000B01D2">
              <w:rPr>
                <w:rFonts w:ascii="Arial" w:hAnsi="Arial" w:cs="Arial"/>
                <w:sz w:val="20"/>
                <w:szCs w:val="20"/>
              </w:rPr>
              <w:t>Organism #4</w:t>
            </w:r>
          </w:p>
        </w:tc>
        <w:tc>
          <w:tcPr>
            <w:tcW w:w="1921" w:type="dxa"/>
          </w:tcPr>
          <w:p w:rsidR="00A17C33" w:rsidRPr="000B01D2" w:rsidRDefault="00A17C33" w:rsidP="00A17C33">
            <w:pPr>
              <w:spacing w:line="360" w:lineRule="auto"/>
              <w:jc w:val="center"/>
              <w:rPr>
                <w:rFonts w:ascii="Arial" w:hAnsi="Arial" w:cs="Arial"/>
                <w:sz w:val="20"/>
                <w:szCs w:val="20"/>
              </w:rPr>
            </w:pPr>
          </w:p>
        </w:tc>
        <w:tc>
          <w:tcPr>
            <w:tcW w:w="1921" w:type="dxa"/>
          </w:tcPr>
          <w:p w:rsidR="00A17C33" w:rsidRPr="000B01D2" w:rsidRDefault="00A17C33" w:rsidP="00A17C33">
            <w:pPr>
              <w:spacing w:line="360" w:lineRule="auto"/>
              <w:jc w:val="center"/>
              <w:rPr>
                <w:rFonts w:ascii="Arial" w:hAnsi="Arial" w:cs="Arial"/>
                <w:sz w:val="20"/>
                <w:szCs w:val="20"/>
              </w:rPr>
            </w:pPr>
          </w:p>
        </w:tc>
        <w:tc>
          <w:tcPr>
            <w:tcW w:w="1921" w:type="dxa"/>
          </w:tcPr>
          <w:p w:rsidR="00A17C33" w:rsidRPr="000B01D2" w:rsidRDefault="00A17C33" w:rsidP="00A17C33">
            <w:pPr>
              <w:spacing w:line="360" w:lineRule="auto"/>
              <w:jc w:val="center"/>
              <w:rPr>
                <w:rFonts w:ascii="Arial" w:hAnsi="Arial" w:cs="Arial"/>
                <w:sz w:val="20"/>
                <w:szCs w:val="20"/>
              </w:rPr>
            </w:pPr>
          </w:p>
        </w:tc>
        <w:tc>
          <w:tcPr>
            <w:tcW w:w="1922" w:type="dxa"/>
          </w:tcPr>
          <w:p w:rsidR="00A17C33" w:rsidRPr="000B01D2" w:rsidRDefault="00A17C33" w:rsidP="00A17C33">
            <w:pPr>
              <w:spacing w:line="360" w:lineRule="auto"/>
              <w:jc w:val="center"/>
              <w:rPr>
                <w:rFonts w:ascii="Arial" w:hAnsi="Arial" w:cs="Arial"/>
                <w:sz w:val="20"/>
                <w:szCs w:val="20"/>
              </w:rPr>
            </w:pPr>
            <w:r w:rsidRPr="000B01D2">
              <w:rPr>
                <w:rFonts w:ascii="Arial" w:hAnsi="Arial" w:cs="Arial"/>
                <w:sz w:val="20"/>
                <w:szCs w:val="20"/>
              </w:rPr>
              <w:t>3</w:t>
            </w:r>
          </w:p>
        </w:tc>
      </w:tr>
    </w:tbl>
    <w:p w:rsidR="00505744" w:rsidRPr="000B01D2" w:rsidRDefault="00505744" w:rsidP="00505744">
      <w:pPr>
        <w:pStyle w:val="ListParagraph"/>
        <w:spacing w:line="360" w:lineRule="auto"/>
        <w:rPr>
          <w:rFonts w:ascii="Arial" w:hAnsi="Arial" w:cs="Arial"/>
        </w:rPr>
      </w:pPr>
    </w:p>
    <w:p w:rsidR="00505744" w:rsidRPr="000B01D2" w:rsidRDefault="00505744" w:rsidP="00505744">
      <w:pPr>
        <w:pStyle w:val="ListParagraph"/>
        <w:numPr>
          <w:ilvl w:val="0"/>
          <w:numId w:val="1"/>
        </w:numPr>
        <w:spacing w:line="360" w:lineRule="auto"/>
        <w:rPr>
          <w:rFonts w:ascii="Arial" w:hAnsi="Arial" w:cs="Arial"/>
        </w:rPr>
      </w:pPr>
      <w:r w:rsidRPr="000B01D2">
        <w:rPr>
          <w:rFonts w:ascii="Arial" w:hAnsi="Arial" w:cs="Arial"/>
        </w:rPr>
        <w:t>Using data from tables 4.1 and 4.2, determine unknown organisms 1-4.</w:t>
      </w:r>
    </w:p>
    <w:p w:rsidR="00505744" w:rsidRPr="000B01D2" w:rsidRDefault="00505744" w:rsidP="00505744">
      <w:pPr>
        <w:pStyle w:val="ListParagraph"/>
        <w:spacing w:line="360" w:lineRule="auto"/>
        <w:rPr>
          <w:rFonts w:ascii="Arial" w:hAnsi="Arial" w:cs="Arial"/>
        </w:rPr>
      </w:pPr>
      <w:r w:rsidRPr="000B01D2">
        <w:rPr>
          <w:rFonts w:ascii="Arial" w:hAnsi="Arial" w:cs="Arial"/>
        </w:rPr>
        <w:t>#1</w:t>
      </w:r>
    </w:p>
    <w:p w:rsidR="00505744" w:rsidRPr="000B01D2" w:rsidRDefault="00505744" w:rsidP="00505744">
      <w:pPr>
        <w:pStyle w:val="ListParagraph"/>
        <w:spacing w:line="360" w:lineRule="auto"/>
        <w:rPr>
          <w:rFonts w:ascii="Arial" w:hAnsi="Arial" w:cs="Arial"/>
        </w:rPr>
      </w:pPr>
      <w:r w:rsidRPr="000B01D2">
        <w:rPr>
          <w:rFonts w:ascii="Arial" w:hAnsi="Arial" w:cs="Arial"/>
        </w:rPr>
        <w:t>#2</w:t>
      </w:r>
    </w:p>
    <w:p w:rsidR="00A17C33" w:rsidRPr="000B01D2" w:rsidRDefault="00505744" w:rsidP="00505744">
      <w:pPr>
        <w:pStyle w:val="ListParagraph"/>
        <w:spacing w:line="360" w:lineRule="auto"/>
        <w:rPr>
          <w:rFonts w:ascii="Arial" w:hAnsi="Arial" w:cs="Arial"/>
        </w:rPr>
      </w:pPr>
      <w:r w:rsidRPr="000B01D2">
        <w:rPr>
          <w:rFonts w:ascii="Arial" w:hAnsi="Arial" w:cs="Arial"/>
        </w:rPr>
        <w:t>#3</w:t>
      </w:r>
    </w:p>
    <w:p w:rsidR="00505744" w:rsidRPr="000B01D2" w:rsidRDefault="00505744" w:rsidP="00505744">
      <w:pPr>
        <w:pStyle w:val="ListParagraph"/>
        <w:spacing w:line="360" w:lineRule="auto"/>
        <w:rPr>
          <w:rFonts w:ascii="Arial" w:hAnsi="Arial" w:cs="Arial"/>
        </w:rPr>
      </w:pPr>
      <w:r w:rsidRPr="000B01D2">
        <w:rPr>
          <w:rFonts w:ascii="Arial" w:hAnsi="Arial" w:cs="Arial"/>
        </w:rPr>
        <w:t>#4</w:t>
      </w:r>
    </w:p>
    <w:p w:rsidR="00505744" w:rsidRPr="000B01D2" w:rsidRDefault="00505744" w:rsidP="00505744">
      <w:pPr>
        <w:pStyle w:val="ListParagraph"/>
        <w:numPr>
          <w:ilvl w:val="0"/>
          <w:numId w:val="1"/>
        </w:numPr>
        <w:spacing w:line="360" w:lineRule="auto"/>
        <w:rPr>
          <w:rFonts w:ascii="Arial" w:hAnsi="Arial" w:cs="Arial"/>
        </w:rPr>
      </w:pPr>
      <w:r w:rsidRPr="000B01D2">
        <w:rPr>
          <w:rFonts w:ascii="Arial" w:hAnsi="Arial" w:cs="Arial"/>
        </w:rPr>
        <w:t>What does the data show about the make-up of DNA for different species?  Explain.</w:t>
      </w:r>
    </w:p>
    <w:p w:rsidR="00CC5C40" w:rsidRPr="000B01D2" w:rsidRDefault="000B01D2" w:rsidP="000B01D2">
      <w:pPr>
        <w:spacing w:line="360" w:lineRule="auto"/>
        <w:ind w:left="360"/>
        <w:rPr>
          <w:rFonts w:ascii="Arial" w:hAnsi="Arial" w:cs="Arial"/>
        </w:rPr>
      </w:pPr>
      <w:r w:rsidRPr="000B01D2">
        <w:rPr>
          <w:rFonts w:ascii="Arial" w:hAnsi="Arial" w:cs="Arial"/>
          <w:noProof/>
        </w:rPr>
        <w:drawing>
          <wp:anchor distT="0" distB="0" distL="114300" distR="114300" simplePos="0" relativeHeight="251661312" behindDoc="0" locked="0" layoutInCell="1" allowOverlap="1" wp14:anchorId="014F4DCE" wp14:editId="5A687821">
            <wp:simplePos x="0" y="0"/>
            <wp:positionH relativeFrom="column">
              <wp:posOffset>5655310</wp:posOffset>
            </wp:positionH>
            <wp:positionV relativeFrom="paragraph">
              <wp:posOffset>958850</wp:posOffset>
            </wp:positionV>
            <wp:extent cx="1297305" cy="4598670"/>
            <wp:effectExtent l="0" t="0" r="0" b="0"/>
            <wp:wrapNone/>
            <wp:docPr id="4" name="Picture 4" descr="http://www.apsnet.org/Education/K-12PlantPathways/TeachersGuide/Activities/DNA_Easy/Images/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snet.org/Education/K-12PlantPathways/TeachersGuide/Activities/DNA_Easy/Images/DNA.jpg"/>
                    <pic:cNvPicPr>
                      <a:picLocks noChangeAspect="1" noChangeArrowheads="1"/>
                    </pic:cNvPicPr>
                  </pic:nvPicPr>
                  <pic:blipFill>
                    <a:blip r:embed="rId6" r:link="rId7">
                      <a:extLst>
                        <a:ext uri="{28A0092B-C50C-407E-A947-70E740481C1C}">
                          <a14:useLocalDpi xmlns:a14="http://schemas.microsoft.com/office/drawing/2010/main" val="0"/>
                        </a:ext>
                      </a:extLst>
                    </a:blip>
                    <a:srcRect r="73221" b="6050"/>
                    <a:stretch>
                      <a:fillRect/>
                    </a:stretch>
                  </pic:blipFill>
                  <pic:spPr bwMode="auto">
                    <a:xfrm>
                      <a:off x="0" y="0"/>
                      <a:ext cx="1297305" cy="459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44" w:rsidRPr="000B01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5C40" w:rsidRPr="000B01D2">
        <w:rPr>
          <w:rFonts w:ascii="Arial" w:hAnsi="Arial" w:cs="Arial"/>
        </w:rPr>
        <w:t>_______________________________</w:t>
      </w:r>
      <w:r>
        <w:rPr>
          <w:rFonts w:ascii="Arial" w:hAnsi="Arial" w:cs="Arial"/>
        </w:rPr>
        <w:t>________________________</w:t>
      </w:r>
    </w:p>
    <w:p w:rsidR="000B01D2" w:rsidRDefault="000B01D2" w:rsidP="00CC5C40">
      <w:pPr>
        <w:spacing w:after="120"/>
        <w:ind w:right="2340"/>
        <w:rPr>
          <w:rFonts w:ascii="Arial" w:hAnsi="Arial" w:cs="Arial"/>
          <w:b/>
          <w:u w:val="single"/>
        </w:rPr>
      </w:pPr>
    </w:p>
    <w:p w:rsidR="00CC5C40" w:rsidRPr="000B01D2" w:rsidRDefault="00CC5C40" w:rsidP="00CC5C40">
      <w:pPr>
        <w:spacing w:after="120"/>
        <w:ind w:right="2340"/>
        <w:rPr>
          <w:rFonts w:ascii="Arial" w:hAnsi="Arial" w:cs="Arial"/>
        </w:rPr>
      </w:pPr>
      <w:r w:rsidRPr="000B01D2">
        <w:rPr>
          <w:rFonts w:ascii="Arial" w:hAnsi="Arial" w:cs="Arial"/>
          <w:b/>
          <w:u w:val="single"/>
        </w:rPr>
        <w:t xml:space="preserve">Piecing it </w:t>
      </w:r>
      <w:proofErr w:type="gramStart"/>
      <w:r w:rsidRPr="000B01D2">
        <w:rPr>
          <w:rFonts w:ascii="Arial" w:hAnsi="Arial" w:cs="Arial"/>
          <w:b/>
          <w:u w:val="single"/>
        </w:rPr>
        <w:t>Together</w:t>
      </w:r>
      <w:proofErr w:type="gramEnd"/>
      <w:r w:rsidR="000B01D2">
        <w:rPr>
          <w:rFonts w:ascii="Arial" w:hAnsi="Arial" w:cs="Arial"/>
        </w:rPr>
        <w:t xml:space="preserve"> - </w:t>
      </w:r>
      <w:r w:rsidRPr="000B01D2">
        <w:rPr>
          <w:rFonts w:ascii="Arial" w:hAnsi="Arial" w:cs="Arial"/>
        </w:rPr>
        <w:t xml:space="preserve">Chargaff’s data was a central piece of evidence used by James Watson and Francis Crick in 1953 to successfully describe the structure of DNA. Look at the drawing of DNA to the right. </w:t>
      </w:r>
    </w:p>
    <w:p w:rsidR="00CC5C40" w:rsidRPr="000B01D2" w:rsidRDefault="00CC5C40" w:rsidP="00CC5C40">
      <w:pPr>
        <w:numPr>
          <w:ilvl w:val="0"/>
          <w:numId w:val="2"/>
        </w:numPr>
        <w:tabs>
          <w:tab w:val="clear" w:pos="720"/>
          <w:tab w:val="num" w:pos="360"/>
        </w:tabs>
        <w:spacing w:after="120" w:line="240" w:lineRule="auto"/>
        <w:ind w:left="360" w:right="2340"/>
        <w:rPr>
          <w:rFonts w:ascii="Arial" w:hAnsi="Arial" w:cs="Arial"/>
        </w:rPr>
      </w:pPr>
      <w:r w:rsidRPr="000B01D2">
        <w:rPr>
          <w:rFonts w:ascii="Arial" w:hAnsi="Arial" w:cs="Arial"/>
        </w:rPr>
        <w:t>What do you notice about the arrangement of the nitrogen bases? Record as many observations as you can.</w:t>
      </w:r>
    </w:p>
    <w:p w:rsidR="00CC5C40" w:rsidRPr="000B01D2" w:rsidRDefault="00CC5C40" w:rsidP="00CC5C40">
      <w:pPr>
        <w:spacing w:after="120"/>
        <w:ind w:left="360" w:right="2340"/>
        <w:rPr>
          <w:rFonts w:ascii="Arial" w:hAnsi="Arial" w:cs="Arial"/>
        </w:rPr>
      </w:pPr>
    </w:p>
    <w:p w:rsidR="00CC5C40" w:rsidRPr="000B01D2" w:rsidRDefault="00CC5C40" w:rsidP="00CC5C40">
      <w:pPr>
        <w:spacing w:after="120"/>
        <w:ind w:left="360" w:right="2340"/>
        <w:rPr>
          <w:rFonts w:ascii="Arial" w:hAnsi="Arial" w:cs="Arial"/>
        </w:rPr>
      </w:pPr>
    </w:p>
    <w:p w:rsidR="00CC5C40" w:rsidRDefault="00CC5C40" w:rsidP="000B01D2">
      <w:pPr>
        <w:spacing w:after="120"/>
        <w:ind w:right="2340"/>
        <w:rPr>
          <w:rFonts w:ascii="Arial" w:hAnsi="Arial" w:cs="Arial"/>
        </w:rPr>
      </w:pPr>
    </w:p>
    <w:p w:rsidR="000B01D2" w:rsidRPr="000B01D2" w:rsidRDefault="000B01D2" w:rsidP="000B01D2">
      <w:pPr>
        <w:spacing w:after="120"/>
        <w:ind w:right="2340"/>
        <w:rPr>
          <w:rFonts w:ascii="Arial" w:hAnsi="Arial" w:cs="Arial"/>
        </w:rPr>
      </w:pPr>
    </w:p>
    <w:p w:rsidR="00CC5C40" w:rsidRPr="000B01D2" w:rsidRDefault="00CC5C40" w:rsidP="00CC5C40">
      <w:pPr>
        <w:spacing w:after="120"/>
        <w:ind w:left="360" w:right="2340"/>
        <w:rPr>
          <w:rFonts w:ascii="Arial" w:hAnsi="Arial" w:cs="Arial"/>
        </w:rPr>
      </w:pPr>
    </w:p>
    <w:p w:rsidR="00CC5C40" w:rsidRPr="000B01D2" w:rsidRDefault="00CC5C40" w:rsidP="00CC5C40">
      <w:pPr>
        <w:numPr>
          <w:ilvl w:val="0"/>
          <w:numId w:val="2"/>
        </w:numPr>
        <w:tabs>
          <w:tab w:val="clear" w:pos="720"/>
          <w:tab w:val="num" w:pos="360"/>
        </w:tabs>
        <w:spacing w:after="120" w:line="240" w:lineRule="auto"/>
        <w:ind w:left="360" w:right="2340"/>
        <w:rPr>
          <w:rFonts w:ascii="Arial" w:hAnsi="Arial" w:cs="Arial"/>
        </w:rPr>
      </w:pPr>
      <w:r w:rsidRPr="000B01D2">
        <w:rPr>
          <w:rFonts w:ascii="Arial" w:hAnsi="Arial" w:cs="Arial"/>
        </w:rPr>
        <w:t>How do you think Chargaff’s data helped Watson &amp; Crick to predict that DNA looks like this?</w:t>
      </w:r>
    </w:p>
    <w:p w:rsidR="00CC5C40" w:rsidRPr="000B01D2" w:rsidRDefault="00CC5C40" w:rsidP="00CC5C40">
      <w:pPr>
        <w:spacing w:after="120"/>
        <w:ind w:left="360"/>
        <w:rPr>
          <w:rFonts w:ascii="Arial" w:hAnsi="Arial" w:cs="Arial"/>
        </w:rPr>
      </w:pPr>
    </w:p>
    <w:p w:rsidR="00CC5C40" w:rsidRPr="000B01D2" w:rsidRDefault="00CC5C40" w:rsidP="00CC5C40">
      <w:pPr>
        <w:spacing w:after="120"/>
        <w:ind w:left="360"/>
        <w:rPr>
          <w:rFonts w:ascii="Arial" w:hAnsi="Arial" w:cs="Arial"/>
        </w:rPr>
      </w:pPr>
    </w:p>
    <w:p w:rsidR="00505744" w:rsidRPr="000B01D2" w:rsidRDefault="00CC5C40" w:rsidP="000B01D2">
      <w:pPr>
        <w:spacing w:line="240" w:lineRule="auto"/>
        <w:rPr>
          <w:rFonts w:ascii="Arial" w:hAnsi="Arial" w:cs="Arial"/>
        </w:rPr>
      </w:pPr>
      <w:r w:rsidRPr="000B01D2">
        <w:rPr>
          <w:rFonts w:ascii="Arial" w:hAnsi="Arial" w:cs="Arial"/>
          <w:noProof/>
        </w:rPr>
        <w:drawing>
          <wp:anchor distT="0" distB="0" distL="114300" distR="114300" simplePos="0" relativeHeight="251658240" behindDoc="0" locked="0" layoutInCell="1" allowOverlap="1" wp14:anchorId="0E941347" wp14:editId="61B4313B">
            <wp:simplePos x="0" y="0"/>
            <wp:positionH relativeFrom="column">
              <wp:posOffset>5921375</wp:posOffset>
            </wp:positionH>
            <wp:positionV relativeFrom="paragraph">
              <wp:posOffset>5400040</wp:posOffset>
            </wp:positionV>
            <wp:extent cx="1365250" cy="4838700"/>
            <wp:effectExtent l="0" t="0" r="6350" b="0"/>
            <wp:wrapNone/>
            <wp:docPr id="1" name="Picture 1" descr="http://www.apsnet.org/Education/K-12PlantPathways/TeachersGuide/Activities/DNA_Easy/Images/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snet.org/Education/K-12PlantPathways/TeachersGuide/Activities/DNA_Easy/Images/DNA.jpg"/>
                    <pic:cNvPicPr>
                      <a:picLocks noChangeAspect="1" noChangeArrowheads="1"/>
                    </pic:cNvPicPr>
                  </pic:nvPicPr>
                  <pic:blipFill>
                    <a:blip r:embed="rId6" r:link="rId7">
                      <a:extLst>
                        <a:ext uri="{28A0092B-C50C-407E-A947-70E740481C1C}">
                          <a14:useLocalDpi xmlns:a14="http://schemas.microsoft.com/office/drawing/2010/main" val="0"/>
                        </a:ext>
                      </a:extLst>
                    </a:blip>
                    <a:srcRect r="73221" b="6050"/>
                    <a:stretch>
                      <a:fillRect/>
                    </a:stretch>
                  </pic:blipFill>
                  <pic:spPr bwMode="auto">
                    <a:xfrm>
                      <a:off x="0" y="0"/>
                      <a:ext cx="1365250" cy="483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744" w:rsidRPr="000B01D2" w:rsidSect="005057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0461D"/>
    <w:multiLevelType w:val="hybridMultilevel"/>
    <w:tmpl w:val="0C685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B45124"/>
    <w:multiLevelType w:val="hybridMultilevel"/>
    <w:tmpl w:val="7F4A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33"/>
    <w:rsid w:val="000B01D2"/>
    <w:rsid w:val="004A06F8"/>
    <w:rsid w:val="004F2E61"/>
    <w:rsid w:val="00505744"/>
    <w:rsid w:val="00A17C33"/>
    <w:rsid w:val="00A61FCE"/>
    <w:rsid w:val="00B014D4"/>
    <w:rsid w:val="00CC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33"/>
    <w:pPr>
      <w:ind w:left="720"/>
      <w:contextualSpacing/>
    </w:pPr>
  </w:style>
  <w:style w:type="table" w:styleId="TableGrid">
    <w:name w:val="Table Grid"/>
    <w:basedOn w:val="TableNormal"/>
    <w:rsid w:val="00A17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33"/>
    <w:pPr>
      <w:ind w:left="720"/>
      <w:contextualSpacing/>
    </w:pPr>
  </w:style>
  <w:style w:type="table" w:styleId="TableGrid">
    <w:name w:val="Table Grid"/>
    <w:basedOn w:val="TableNormal"/>
    <w:rsid w:val="00A17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apsnet.org/Education/K-12PlantPathways/TeachersGuide/Activities/DNA_Easy/Images/DN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Musto</dc:creator>
  <cp:lastModifiedBy>Kristen Musto</cp:lastModifiedBy>
  <cp:revision>4</cp:revision>
  <cp:lastPrinted>2014-04-09T17:53:00Z</cp:lastPrinted>
  <dcterms:created xsi:type="dcterms:W3CDTF">2014-04-09T17:53:00Z</dcterms:created>
  <dcterms:modified xsi:type="dcterms:W3CDTF">2014-04-09T18:01:00Z</dcterms:modified>
</cp:coreProperties>
</file>